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марта 2015 г. N 36608</w:t>
      </w:r>
    </w:p>
    <w:p w:rsidR="006B727F" w:rsidRDefault="006B72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2014 г. N 1900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РАССМОТРЕНИЯ ОБРАЩЕНИЙ ГРАЖДАН В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СЛУЖБЕ ПО НАДЗОРУ В СФЕРЕ ОБРАЗОВАНИЯ И НАУКИ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3474), </w:t>
      </w:r>
      <w:hyperlink r:id="rId7" w:history="1">
        <w:r>
          <w:rPr>
            <w:rFonts w:ascii="Calibri" w:hAnsi="Calibri" w:cs="Calibri"/>
            <w:color w:val="0000FF"/>
          </w:rPr>
          <w:t>подпунктом 5.32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</w:t>
      </w:r>
      <w:proofErr w:type="gramStart"/>
      <w:r>
        <w:rPr>
          <w:rFonts w:ascii="Calibri" w:hAnsi="Calibri" w:cs="Calibri"/>
        </w:rPr>
        <w:t>2014, N 2, ст. 126), и в целях совершенствования работы с обращениями граждан в Федеральной службе по надзору в сфере образования и науки приказываю: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6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рассмотрения обращений граждан в Федеральной службе по надзору в сфере образования и науки (далее - Инструкция).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Заместителям руководителя, начальникам структурных подразделений Федеральной службы по надзору в сфере образования и науки организовать изучение </w:t>
      </w:r>
      <w:hyperlink w:anchor="Par36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работниками и обеспечить строгое соблюдение ее требований.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образования и науки от 17.04.2007 N 1003 "Об утверждении Инструкции о порядке рассмотрения обращений граждан в Федеральной службе по надзору в сфере образования и науки" (зарегистрирован Министерством юстиции Российской Федерации 28.05.2007, регистрационный N 9568).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С.С.КРАВЦОВ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11.12.2014 N 1900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ИНСТРУКЦИЯ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РАССМОТРЕНИЯ ОБРАЩЕНИЙ ГРАЖДАН В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СЛУЖБЕ ПО НАДЗОРУ В СФЕРЕ ОБРАЗОВАНИЯ И НАУКИ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Инструкция о порядке рассмотрения обращений граждан в Федеральной службе по надзору в сфере образования и науки (далее - Инструкция, Рособрнадзор) определяет единый порядок приема, регистрации, рассмотрения обращений (предложений, заявлений, жалоб) граждан,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исполнением, организации личного приема граждан.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 может быть направлено в адрес Рособрнадзора почтовым отправлением по почтовому адресу Рособрнадзора: ул. </w:t>
      </w:r>
      <w:proofErr w:type="gramStart"/>
      <w:r>
        <w:rPr>
          <w:rFonts w:ascii="Calibri" w:hAnsi="Calibri" w:cs="Calibri"/>
        </w:rPr>
        <w:t>Садовая-Сухаревская</w:t>
      </w:r>
      <w:proofErr w:type="gramEnd"/>
      <w:r>
        <w:rPr>
          <w:rFonts w:ascii="Calibri" w:hAnsi="Calibri" w:cs="Calibri"/>
        </w:rPr>
        <w:t>, д. 16, Москва, К-51, ГСП-4, 127994, курьером, на официальный сайт Рособрнадзора в информационно-телекоммуникационной сети "Интернет": www.obrnadzor.gov.ru (далее - сайт Рособрнадзора), а также доставлено гражданином лично.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Организация работы по приему, регистрации, рассмотрению обращений и личному приему граждан, в том числе руководством Рособрнадзора (руководителем Рособрнадзора и его заместителями) и начальниками структурных подразделений Рособрнадзора, осуществляется в порядке, установленном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27, ст. 3410; N 31, ст. 4196; 2013, N 19, ст. 2307; N 27, ст. 3474) (далее - Федеральный закон) и настоящей Инструкцией.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Организационно-методическое обеспечение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 граждан в структурных подразделениях Рособрнадзора осуществляет структурное подразделение Рособрнадзора, на которое возложены функции по ведению делопроизводства и организации работы с обращениями граждан (далее - служба делопроизводства).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ведение делопроизводства в секретариатах руководителя (заместителя руководителя) Рособрнадзора, в структурных подразделениях Рособрнадзора осуществляется работниками, в должностные обязанности которых входит ведение делопроизводства (далее - ответственный работник за ведение делопроизводства).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Самостоятельная передача гражданином письменного обращения в Рособрнадзор осуществляется через экспедицию по адресу: Москва, ул. </w:t>
      </w:r>
      <w:proofErr w:type="gramStart"/>
      <w:r>
        <w:rPr>
          <w:rFonts w:ascii="Calibri" w:hAnsi="Calibri" w:cs="Calibri"/>
        </w:rPr>
        <w:t>Садовая-Сухаревская</w:t>
      </w:r>
      <w:proofErr w:type="gramEnd"/>
      <w:r>
        <w:rPr>
          <w:rFonts w:ascii="Calibri" w:hAnsi="Calibri" w:cs="Calibri"/>
        </w:rPr>
        <w:t>, д. 16.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просьбе гражданина на копии обращения или его втором экземпляре работник, в должностные обязанности которого входит прием корреспонденции (далее - работник экспедиции), проставляет в правой нижней части (на нижнем свободном от текста поле) лицевой стороны первой страницы обращения штампы: "ФЕДЕРАЛЬНАЯ СЛУЖБА ПО НАДЗОРУ В СФЕРЕ ОБРАЗОВАНИЯ И НАУКИ ЭКСПЕДИЦИЯ", "Дата". Штамп "Дата" является наборным и состоит из двухзначного числа месяца, названия месяца и четырехзначного числа года.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727F" w:rsidSect="00D50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5954"/>
        <w:gridCol w:w="3058"/>
      </w:tblGrid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</w:rPr>
            </w:pP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 экспедиции:</w:t>
            </w:r>
          </w:p>
        </w:tc>
        <w:tc>
          <w:tcPr>
            <w:tcW w:w="3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</w:rPr>
            </w:pP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понедельник, вторник, среда, четверг</w:t>
            </w:r>
          </w:p>
        </w:tc>
        <w:tc>
          <w:tcPr>
            <w:tcW w:w="3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9:00 до 18:00;</w:t>
            </w:r>
          </w:p>
        </w:tc>
      </w:tr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</w:rPr>
            </w:pP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3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9:00 до 16:45;</w:t>
            </w:r>
          </w:p>
        </w:tc>
      </w:tr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</w:rPr>
            </w:pP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обеденный перерыв</w:t>
            </w:r>
          </w:p>
        </w:tc>
        <w:tc>
          <w:tcPr>
            <w:tcW w:w="30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12:00 до 12:45.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72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Электронное обращение направляется путем заполнения электронной формы в подразделе "Электронная приемная" раздела "Общественная приемная" на сайте Рособрнадзора. Поля в электронной форме, отмеченные символом "*", обязательны для заполнения. Введенная информация должна быть достоверной.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II. Прием и регистрация письменного обращения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Первичная обработка обращений, поступающих по почте и доставленных лично гражданином, осуществляется работником экспедиции и включает в себя: проверку правильности адресования корреспонденции, вскрытие конвертов, а также проверку наличия указанных гражданином вложений и приложений. Почтовые конверты (пакеты), в которых поступают письменные обращения, сохраняются вместе с обращениями. Ошибочно (не по адресу) присланные обращения возвращаются на почту </w:t>
      </w:r>
      <w:proofErr w:type="gramStart"/>
      <w:r>
        <w:rPr>
          <w:rFonts w:ascii="Calibri" w:hAnsi="Calibri" w:cs="Calibri"/>
        </w:rPr>
        <w:t>невскрытыми</w:t>
      </w:r>
      <w:proofErr w:type="gramEnd"/>
      <w:r>
        <w:rPr>
          <w:rFonts w:ascii="Calibri" w:hAnsi="Calibri" w:cs="Calibri"/>
        </w:rPr>
        <w:t>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Конверты с пометкой "лично", не вскрывая, передаются соответствующим должностным лицам Рособрнадзора. Обращения после прочтения должностными лицами Рособрнадзора в случае, если в них не содержится личной информации, а ставятся вопросы, требующие официальных ответов, передаются на регистрацию в службу делопроизводства.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Обращения, прошедшие первичную обработку, передаются в службу делопроизводства для регистрации.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Регистрация письменных обращений (в том числе обращений, адресованных непосредственно заместителям руководителя Рособрнадзора, начальникам структурных подразделений Рособрнадзора и их заместителям) производится централизованно, отдельно от других документов и осуществляется в службе делопроизводства в течение трех дней с момента их поступления в Рособрнадзор. Повторная регистрация обращений в структурных подразделениях Рособрнадзора не допускается.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подлиннике обращения или на сопроводительном письме к нему на лицевой стороне первого листа в правом нижнем углу проставляется штамп: "ФЕДЕРАЛЬНАЯ СЛУЖБА ПО НАДЗОРУ В СФЕРЕ ОБРАЗОВАНИЯ И НАУКИ Вх. N _______, ___ л., "__" 20__ г.".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обращения формируется из двух начальных букв фамилии гражданина и порядкового номера обращения. На коллективных обращениях перед порядковым номером проставляются соответственно буквы "Ко", в регистрационно-контрольной форме поставляется буквы "Ко", в поле "корреспондент" заполняется "коллективное".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органа, в который направляет обращение (Рособрнадзор), либо фамилию, имя, отчество (последнее при наличии)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proofErr w:type="gramEnd"/>
      <w:r>
        <w:rPr>
          <w:rFonts w:ascii="Calibri" w:hAnsi="Calibri" w:cs="Calibri"/>
        </w:rPr>
        <w:t xml:space="preserve"> личную подпись и дату.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Обращение, направленное гражданином на сайт Рособрнадзора в форме электронного документа (электронное обращение), в течение рабочего дня поступает работнику службы делопроизводства.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</w:t>
      </w:r>
      <w:r>
        <w:rPr>
          <w:rFonts w:ascii="Calibri" w:hAnsi="Calibri" w:cs="Calibri"/>
        </w:rPr>
        <w:lastRenderedPageBreak/>
        <w:t>документы и материалы или их копии в письменной форме.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Электронное обращение переводится в бумажную форму (распечатывается), и дальнейшая работа с ним ведется как с письменным обращением. Регистрационный номер и дата регистрации проставляется автоматически системой электронного документооборота.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III. Рассмотрение обращения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Обращение, поступившее в Рособрнадзор, подлежит обязательному рассмотрению.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гражданин на стадии рассмотрения его обращения Рособрнадзором имеет право: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уведомление о переадресации обращения в государственный орган или должностному лицу, в компетенцию которых входит разрешение поставленных в обращении вопросов;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с заявлением о прекращении рассмотрения обращения.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письменному или электронному обращению, поступившему в Рособрнадзор и принятому к рассмотрению, должно быть принято одно из следующих решений о: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передаче на рассмотрение в структурные подразделения Рособрнадзора;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в другие государственные органы и организации;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приобщении</w:t>
      </w:r>
      <w:proofErr w:type="gramEnd"/>
      <w:r>
        <w:rPr>
          <w:rFonts w:ascii="Calibri" w:hAnsi="Calibri" w:cs="Calibri"/>
        </w:rPr>
        <w:t xml:space="preserve"> к ранее поступившему обращению;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сообщении</w:t>
      </w:r>
      <w:proofErr w:type="gramEnd"/>
      <w:r>
        <w:rPr>
          <w:rFonts w:ascii="Calibri" w:hAnsi="Calibri" w:cs="Calibri"/>
        </w:rPr>
        <w:t xml:space="preserve"> гражданину о невозможности рассмотрения его обращения;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сообщении</w:t>
      </w:r>
      <w:proofErr w:type="gramEnd"/>
      <w:r>
        <w:rPr>
          <w:rFonts w:ascii="Calibri" w:hAnsi="Calibri" w:cs="Calibri"/>
        </w:rPr>
        <w:t xml:space="preserve"> гражданину о прекращении переписки.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Обращение, содержащее обжалование решений, действий (бездействия) конкретных должностных лиц Рособрнадзора, не может направляться этим должностным лицам для рассмотрения и ответа гражданину. Если исполнение данного условия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Служба делопроизводства после регистрации в тот же день направляет для рассмотрения обращения руководителю Рособрнадзора либо уполномоченному лицу Рособрнадзора с проектами указаний по исполнению.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Обращения, рассмотренные руководителем Рособрнадзора либо уполномоченным лицом Рособрнадзора, передаются в службу делопроизводства для регистрации указания по исполнению и постановки на контроль в системе электронного документооборота с последующим направлением обращений в соответствующие структурные подразделения Рособрнадзора.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указании по исполнению обращения определены несколько структурных подразделений Рособрнадзора, то служба делопроизводства направляет подлинник обращения ответственному исполнителю, определенному в указании по исполнению первым или напротив которого стоит отметка "созыв". Остальным соисполнителям направляются копии обращения. В целях сохранности подлинников обращений запрещается делать на них какие-либо пометки.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Соисполнители в течение первой половины срока, отведенного на исполнение поручения, направляют свои предложения в соответствии с компетенцией в адрес ответственного исполнителя.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Структурное подразделение Рособрнадзора, ответственное за рассмотрение обращения, может направлять запросы в другие структурные подразделения Рособрнадзора, не определенные в указании по исполнению, для подготовки содержательного ответа на все поставленные вопросы в обращении.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Начальник структурного подразделения Рособрнадзора, получивший поручение о рассмотрении обращения, в тот же день принимает организационное решение о порядке дальнейшего рассмотрения обращения, в том числе: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возврате на следующий день в службу делопроизводства обращения с внутренним документом о безотлагательной переадресации</w:t>
      </w:r>
      <w:proofErr w:type="gramEnd"/>
      <w:r>
        <w:rPr>
          <w:rFonts w:ascii="Calibri" w:hAnsi="Calibri" w:cs="Calibri"/>
        </w:rPr>
        <w:t>, если вопросы, содержащиеся в письменном обращении, не относятся к компетенции структурного подразделения Рособрнадзора;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в семидневный срок со дня регистрации обращения, содержащего вопросы, решение которых не входит в компетенцию Рособрнадзора,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направлении в семидневный срок со дня регистрации копии обращения, содержащего вопросы, относящиеся к компетенции нескольких государственных органов или должностных лиц, в соответствующие государственные органы или соответствующим должностным лицам с уведомлением гражданина, направившего обращение, о его переадресации.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Порядок рассмотрения отдельных обращений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Рособрнадзор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Рособрнадзора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Подготовка ответа на обращение и направление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ответа гражданину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Работник структурного подразделения Рособрнадзора, ответственный за рассмотрение обращения, изучает обращение и материалы к нему, в том числе в целях установления обоснованности доводов гражданина и принятия мер по восстановлению или защите его нарушенных прав, свобод и законных интересов, и при необходимости осуществляет подготовку запроса в соответствующий орган или организацию в целях получения необходимой информации.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структурного подразделения Рособрнадзора, ответственный за рассмотрение обращения, проверяет оформление почтового адреса в обращении.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адреса на почтовых отправлениях (конвертах) должны быть указаны в следующем порядке: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улицы, номер дома, номер квартиры;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населенного пункта (города, поселка и тому подобное);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района;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республики, края, области, автономного округа (области);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страны (для международных почтовых отправлений);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в обращении неполного, неясного, сокращенного адреса начальник структурного подразделения Рособрнадзора, ответственный за рассмотрение обращения, вправе подготовить письменное предложение руководству Рособрнадзора о снятии с контроля такого обращения.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подготовки ответа на обращение необходимо получение дополнительных материалов, направление запроса, проведение проверки срок рассмотрения обращения может быть продлен не более чем на 30 дней, с уведомлением об этом гражданина, направившего обращение. При этом структурное подразделение Рособрнадзора, ответственное за рассмотрение обращения, должно обратиться к руководителю Рособрнадзора либо уполномоченному лицу Рособрнадзора с письменной мотивированной просьбой о продлении рассмотрения такого обращения, согласованной со службой делопроизводства.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Обращение считается исполненным, если рассмотрены все поставленные в нем вопросы, приняты необходимые меры и дан письменный ответ.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 должен быть аргументированным, содержать ссылки на нормы законодательства Российской Федерации, разъяснение всех затронутых в нем вопросов, а если в удовлетворении обращения отказано - содержать разъяснение порядка обжалования принятого решения с указанием органа (должностного лица), в который может быть направлено обращение.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повторном письменном обращении дополнительное его рассмотрение проводится работником структурного подразделения Рособрнадзора, ответственным за рассмотрение обращения, в случаях выявления новых обстоятельств и (или) изменения нормативных правовых актов.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письменном обращении содержится вопрос, на который гражданину неоднократно давались письменные ответы по существу в связи с ранее направленными им обращениями, и при этом в обращении не приводятся новые доводы или обстоятельства, начальник структурного подразделения Рособрнадзора, ответственный за рассмотрение обращения, вправе подготовить предложение о прекращении переписки с гражданином по данному вопросу.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руководителем Рособрнадзора либо уполномоченным лицом Рособрнадзора решения (в письменной форме) о нецелесообразности продолжения переписки с гражданином по данному вопросу, в адрес гражданина направляется уведомление о прекращении с ним переписки по данному вопросу.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 другого государственного органа или организации поступило обращение от гражданина, с которым в Рособрнадзоре прекращена переписка, то такое обращение рассматривается Рособрнадзором в порядке, установленном настоящей Инструкцией.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Если гражданин устранил причины, по которым ответ по существу поставленных в обращении вопросов не мог быть дан ранее, вновь направленное обращение рассматривается Рособрнадзором в порядке, установленном настоящей Инструкцией.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Ответ гражданину оформляется на бланке с угловым штампом в установленном в Рособрнадзоре порядке делопроизводства.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адресовании ответа указывается фамилия в дательном падеже и инициалы автора обращения (получателя), затем - почтовый адрес.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почтовых отправлениях (конвертах) адрес адресата пишется в правой нижней части почтового отправления, а адрес отправителя - в левой верхней части. Адрес пишется четко и без исправлений, в нем не должно быть знаков, не относящихся к адресу, и сокращенных названий. Например: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pStyle w:val="ConsPlusNonformat"/>
        <w:jc w:val="both"/>
      </w:pPr>
      <w:r>
        <w:t xml:space="preserve">                                                 Образцову О.П.</w:t>
      </w:r>
    </w:p>
    <w:p w:rsidR="006B727F" w:rsidRDefault="006B727F">
      <w:pPr>
        <w:pStyle w:val="ConsPlusNonformat"/>
        <w:jc w:val="both"/>
      </w:pPr>
      <w:r>
        <w:t xml:space="preserve">                                                 ул. Садовая, д. 5, кв. 12,</w:t>
      </w:r>
    </w:p>
    <w:p w:rsidR="006B727F" w:rsidRDefault="006B727F">
      <w:pPr>
        <w:pStyle w:val="ConsPlusNonformat"/>
        <w:jc w:val="both"/>
      </w:pPr>
      <w:r>
        <w:t xml:space="preserve">                                                 г. Липки, Киреевский р-н,</w:t>
      </w:r>
    </w:p>
    <w:p w:rsidR="006B727F" w:rsidRDefault="006B727F">
      <w:pPr>
        <w:pStyle w:val="ConsPlusNonformat"/>
        <w:jc w:val="both"/>
      </w:pPr>
      <w:r>
        <w:t xml:space="preserve">                                                 Тульская обл., 301264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Некоторые общепринятые сокращения элементов почтового адреса: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бульвар - бул.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деревня - дер.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 - д. (д. 3а, д. 3б)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квартира - кв.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корпус - корп.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микрорайон - мкр-н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набережная - наб.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населенный пункт - н.п.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область - обл.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озеро - оз.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переулок - пер.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- пл.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поселок - пос.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поселок городского типа - пгт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- пр.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проспект - просп.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рабочий поселок - раб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ос.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район - р-н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река - р.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село -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станица - ст-ца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станция - ст.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строение - стр.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- ул.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хутор - хут.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шоссе - ш.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коллективное обращение направляется на имя первого гражданина, указанного в обращении (если в обращении не оговорен конкретный гражданин) или на адрес гражданина, указанного на конверте, в отдельных случаях - каждому из граждан, подписавших обращение.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оформляется с указанием должности лица, подписавшего ответ, имени, отчества, фамилии исполнителя и номера его телефона.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обращения подписываются руководителем (заместителем руководителя) Рособрнадзора или начальником (заместителем начальника) структурного подразделения Рособрнадзора в соответствии с их компетенцией.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обращение, поступившее в Рособрнадзор по почте, направляется в письменной </w:t>
      </w:r>
      <w:r>
        <w:rPr>
          <w:rFonts w:ascii="Calibri" w:hAnsi="Calibri" w:cs="Calibri"/>
        </w:rPr>
        <w:lastRenderedPageBreak/>
        <w:t>форме по почтовому адресу, указанному в обращении.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на рассмотрение в Рособрнадзор обращения из Администрации Президента Российской Федерации, Аппарата Правительства Российской Федерации, палат Федерального Собрания Российской Федерации, Министерства образования и науки Российской Федерации, других органов государственной власти при необходимости в соответствующий орган государственной власти направляется информация о результатах рассмотрения обращения.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образцы ответов на обращения приведены в </w:t>
      </w:r>
      <w:hyperlink w:anchor="Par24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4"/>
      <w:bookmarkEnd w:id="8"/>
      <w:r>
        <w:rPr>
          <w:rFonts w:ascii="Calibri" w:hAnsi="Calibri" w:cs="Calibri"/>
        </w:rPr>
        <w:t>IV. Сроки рассмотрения обращений граждан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Письменное обращение, поступившее в Рособрнадзор, рассматривается в течение 30 дней со дня регистрации письменного обращения.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последний день срока исполнения обращения приходится на нерабочий день, оно подлежит исполнению в предшествующий ему рабочий день.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В исключительных случаях, а также в случае направления запроса в другие государственные органы и иным должностным лицам для получения документов и материалов по обращению руководитель Рособрнадзора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V. Личный прием граждан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Личный прием граждан осуществляется должностными лицами Рособрнадзора (руководителем Рособрнадзора и его заместителями, начальниками структурных подразделений Рособрнадзора) в соответствии с графиком приема граждан.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Личный прием граждан должностными лицами Рособрнадзора осуществляется в следующие дни и часы: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72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4395"/>
        <w:gridCol w:w="425"/>
        <w:gridCol w:w="4192"/>
      </w:tblGrid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Рособрнадзора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четверг месяца, с 16:00 до 17:45;</w:t>
            </w:r>
          </w:p>
        </w:tc>
      </w:tr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заместители руководителя Рособрнадзора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и III четверг месяца, с 16:00 до 17:45;</w:t>
            </w:r>
          </w:p>
        </w:tc>
      </w:tr>
      <w:tr w:rsidR="006B727F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начальники структурных подразделений Рособрнадзора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1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четверг, с 16:00 до 17:45.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72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 приема, а также об установленных для приема днях и часах вывешивается в доступном месте в зданиях Рособрнадзора и размещается на сайте Рособрнадзора.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Прием граждан руководством Рособрнадзора осуществляется, как правило, после рассмотрения вопроса начальниками структурных подразделений Рособрнадзора, в сфере ведения которых находится интересующий гражданина вопрос.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личном приеме гражданин предъявляет документ, удостоверяющий его личность.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При личном приеме граждан заполняется карточка личного приема гражданина по рекомендуемому образцу согласно </w:t>
      </w:r>
      <w:hyperlink w:anchor="Par52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Во время личного приема гражданин может сделать устное обращение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Если в ходе личного приема выясняется, что решение поднимаемых гражданином вопросов не входит в компетенцию Рособрнадзора, гражданину дается разъяснение, куда и в каком порядке ему следует обратиться.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вопросов, о чем делается соответствующая запись в карточке личного приема гражданина.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 службу делопроизводства не позднее следующего рабочего дня передается заполненная карточка личного приема гражданина, письменное обращение, принятое в ходе личного приема должностным лицом Рособрнадзора, ведущим прием, подлежит регистрации и рассмотрению в порядке, установленной настоящей Инструкцией.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8"/>
      <w:bookmarkEnd w:id="10"/>
      <w:r>
        <w:rPr>
          <w:rFonts w:ascii="Calibri" w:hAnsi="Calibri" w:cs="Calibri"/>
        </w:rPr>
        <w:t xml:space="preserve">VI.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структурными подразделениями Рособрнадзора порядка рассмотрения обращений осуществляется работниками службы делопроизводства и включает в себя: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постановку поручений по рассмотрению обращений на контроль;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обработку информации о ходе рассмотрения обращений;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оперативных запросов исполнителям о ходе и состоянии исполнения поручений по обращениям;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обобщение данных о содержании и сроках исполнения поручений по обращениям;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исполнения;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обращений с контроля.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снимается с контроля после направления ответа гражданину с результатами рассмотрения его обращения или по решению руководства Рособрнадзора на внутренний документ структурного подразделения Рособрнадзора, ответственного за рассмотрение обращения.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Контроль за своевременным и полным рассмотрением обращений осуществляется начальниками структурных подразделений Рособрнадзора, ответственными за их рассмотрение.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Ответственный работник за ведение делопроизводства в структурном подразделении </w:t>
      </w:r>
      <w:r>
        <w:rPr>
          <w:rFonts w:ascii="Calibri" w:hAnsi="Calibri" w:cs="Calibri"/>
        </w:rPr>
        <w:lastRenderedPageBreak/>
        <w:t>Рособрнадзора еженедельно: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начальнику структурного подразделения Рособрнадзора перечень обращений, срок рассмотрения которых истек либо истекает в течение следующей недели;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начальника структурного подразделения Рособрнадзора о ходе рассмотрения обращений.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Работники службы делопроизводства ежегодно обеспечивают сбор, учет и анализ данных по рассмотрению обращений.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делопроизводства ежегодно подготавливает и докладывает руководителю Рособрнадзора результаты рассмотрения обращений, поступивших в Рособрнадзор за текущий год.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727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0"/>
      <w:bookmarkEnd w:id="11"/>
      <w:r>
        <w:rPr>
          <w:rFonts w:ascii="Calibri" w:hAnsi="Calibri" w:cs="Calibri"/>
        </w:rPr>
        <w:t>Приложение N 1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77"/>
        <w:gridCol w:w="3402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43"/>
            <w:bookmarkEnd w:id="12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труду и занятости</w:t>
            </w: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Москва, К-51, ГСП-4,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984-89-19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Федеральная служба по надзору в сфере образования и науки (Рособрнадзор)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3 статьи 8</w:t>
        </w:r>
      </w:hyperlink>
      <w:r>
        <w:rPr>
          <w:rFonts w:ascii="Calibri" w:hAnsi="Calibri" w:cs="Calibri"/>
        </w:rPr>
        <w:t xml:space="preserve"> Федерального закона от 2 мая 2006 г. N 59-ФЗ "О порядке рассмотрения обращений граждан Российской Федерации" направляет для рассмотрения в соответствии с установленной компетенцией поступившее в Рособрнадзор обращение Ивановой И.И. от 7 мая 2014 г., содержащее вопросы реализации норм трудового законодательства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 подлинник обращения на 1 л. (текст не приводится).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Фамилия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сопроводительного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переадресации обращения (переадресация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только в государственный орган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направлением подлинника обращения в течение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семи дней со дня регистрации обращения)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34"/>
        <w:gridCol w:w="3402"/>
      </w:tblGrid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83"/>
            <w:bookmarkEnd w:id="13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Ивановой И.И.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Банный пер., д. 5, кв. 12,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Орел, 302030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 Москва,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608-64-15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Уважаемая Ирина Ивановна!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8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 Ваше обращение от 07.05.2014 по вопросам реализации норм трудового законодательства Российской Федерации, поступившее в Рособрнадзор, направлено на рассмотрение по компетенции в Федеральную службу по труду и занятости.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Начальник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 Фамилия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гражданину о переадресации обращения (направляется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дней со дня регистрации обращения)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77"/>
        <w:gridCol w:w="3402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322"/>
            <w:bookmarkEnd w:id="14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Калинину И.П.</w:t>
            </w: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Новоясеневский просп.,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12, кв. 32, Москва,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117574</w:t>
            </w: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Москва, К-51, ГСП-4,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984-89-19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4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 Калинин!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тем, что Ваше обращение от 17.02.2014 содержит оскорбительные выражения, Федеральная служба по надзору в сфере образования и науки (Рособрнадзор)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11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 оставляет его без ответа по существу поставленных в нем вопросов.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Рособрнадзор обращает Ваше внимание о недопустимости злоупотребления правом при обращении в федеральный орган исполнительной власти.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Фамилия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 об оставлении обращения без ответа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недопустимости злоупотребления правом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34"/>
        <w:gridCol w:w="3402"/>
      </w:tblGrid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363"/>
            <w:bookmarkEnd w:id="15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Иванову И.И.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Карла Маркса, д. 27,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22, г. Волгоград, 400119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 Москва,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608-64-15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гражданин Иванов!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тем, что Ваше обращение от 07.05.2014, поступившее в адрес Рособрнадзора, не поддается прочтению,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4 статьи 11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 ответ на Ваше обращение не дается.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 Фамилия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гражданину, если текст обращения не поддается прочтению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(направляется гражданину в течение семи дней со дня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обращения)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34"/>
        <w:gridCol w:w="3402"/>
      </w:tblGrid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403"/>
            <w:bookmarkEnd w:id="16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Иванову И.И.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Банный пер., д. 5, кв. 12,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Орел, 302030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Москва, К-51, ГСП-4,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984-89-19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Уважаемая Ирина Ивановна!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тем, что Ваше обращение от 30.05.2014 содержит вопрос, на который Вам неоднократно давались письменные ответы по существу </w:t>
      </w:r>
      <w:r>
        <w:rPr>
          <w:rFonts w:ascii="Calibri" w:hAnsi="Calibri" w:cs="Calibri"/>
        </w:rPr>
        <w:lastRenderedPageBreak/>
        <w:t xml:space="preserve">(письма Рособрнадзора от 30.01.2014 N ИВ-1194/11-115, от 28.03.2014 N ИВ-2209/11-133, от 12.05.2014 N ИВ-3087/11-189), и при этом в обращении не приводятся новые доводы и обстоятельства,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5 статьи 11</w:t>
        </w:r>
      </w:hyperlink>
      <w:r>
        <w:rPr>
          <w:rFonts w:ascii="Calibri" w:hAnsi="Calibri" w:cs="Calibri"/>
        </w:rPr>
        <w:t xml:space="preserve"> Федерального закона от 02.05.2006 N</w:t>
      </w:r>
      <w:proofErr w:type="gramEnd"/>
      <w:r>
        <w:rPr>
          <w:rFonts w:ascii="Calibri" w:hAnsi="Calibri" w:cs="Calibri"/>
        </w:rPr>
        <w:t xml:space="preserve"> 59-ФЗ "О порядке рассмотрения обращений граждан Российской Федерации" Рособрнадзор уведомляет, что принято решение о безосновательности очередного обращения и прекращении переписки с Вами по данному вопросу.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Фамилия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 о прекращении с ним переписки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34"/>
        <w:gridCol w:w="3402"/>
      </w:tblGrid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441"/>
            <w:bookmarkEnd w:id="17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Ивановой И.И.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Карла Маркса, д. 27,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22, г. Волгоград, 400119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 Москва,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608-64-15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Уважаемый Иван Иванович!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направлением запроса в федеральное государственное бюджетное образовательное учреждение высшего профессионального </w:t>
      </w:r>
      <w:r>
        <w:rPr>
          <w:rFonts w:ascii="Calibri" w:hAnsi="Calibri" w:cs="Calibri"/>
        </w:rPr>
        <w:lastRenderedPageBreak/>
        <w:t xml:space="preserve">образования "Московский автомобильно-дорожный государственный технический университет (МАДИ)" о предоставлении документов, необходимых для рассмотрения Вашего обращения от 13.01.2014,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 Управление уведомляет о продлении срока рассмотрения обращения до 13.03.2014.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 Фамилия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письма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 о продлении срока рассмотрения обращения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(продление срока допустимо не более чем на 30 дней)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1134"/>
        <w:gridCol w:w="3402"/>
      </w:tblGrid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480"/>
            <w:bookmarkEnd w:id="18"/>
            <w:r>
              <w:rPr>
                <w:rFonts w:ascii="Calibri" w:hAnsi="Calibri" w:cs="Calibri"/>
              </w:rPr>
              <w:t>Герб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Ивановой И.И.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(Рособрнадзор)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Банный пер., д. 5, кв. 12,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Орел, 302030</w:t>
            </w: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УПРАВЛЕНИЕ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Садовая-Сухаревская</w:t>
            </w:r>
            <w:proofErr w:type="gramEnd"/>
            <w:r>
              <w:rPr>
                <w:rFonts w:ascii="Calibri" w:hAnsi="Calibri" w:cs="Calibri"/>
              </w:rPr>
              <w:t>, д. 16, Москва, 127994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телефон/факс: (495) 608-64-15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727F">
        <w:tc>
          <w:tcPr>
            <w:tcW w:w="51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 N _______________</w:t>
            </w:r>
          </w:p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N _________ от _________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Уважаемая Ирина Ивановна!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Ваше обращение от 07.05.2014, поступившее в Рособрнадзор, по вопросу </w:t>
      </w:r>
      <w:proofErr w:type="gramStart"/>
      <w:r>
        <w:rPr>
          <w:rFonts w:ascii="Calibri" w:hAnsi="Calibri" w:cs="Calibri"/>
        </w:rPr>
        <w:t>осуществления проверки исполнения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в сфере образования в части приведения устава образовательной организации в соответствие с нормами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 рассмотрено.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текст ответа не приводится)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B727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27F" w:rsidRDefault="006B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И.О. Фамилия</w:t>
            </w:r>
          </w:p>
        </w:tc>
      </w:tr>
    </w:tbl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Петр Петрович Петров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(495) 608-99-99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 ответа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гражданину о рассмотрении обращения (направляется</w:t>
      </w:r>
      <w:proofErr w:type="gramEnd"/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гражданину в течение 30 дней со дня регистрации обращения)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23"/>
      <w:bookmarkEnd w:id="19"/>
      <w:r>
        <w:rPr>
          <w:rFonts w:ascii="Calibri" w:hAnsi="Calibri" w:cs="Calibri"/>
        </w:rPr>
        <w:t>Приложение N 2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B727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pStyle w:val="ConsPlusNonformat"/>
        <w:jc w:val="both"/>
      </w:pPr>
      <w:bookmarkStart w:id="20" w:name="Par528"/>
      <w:bookmarkEnd w:id="20"/>
      <w:r>
        <w:t xml:space="preserve">                    Карточка личного приема гражданина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Дата</w:t>
      </w:r>
    </w:p>
    <w:p w:rsidR="006B727F" w:rsidRDefault="006B727F">
      <w:pPr>
        <w:pStyle w:val="ConsPlusNonformat"/>
        <w:jc w:val="both"/>
      </w:pPr>
      <w:r>
        <w:t xml:space="preserve">обращения   ______________ 20__   на прием </w:t>
      </w:r>
      <w:proofErr w:type="gramStart"/>
      <w:r>
        <w:t>к</w:t>
      </w:r>
      <w:proofErr w:type="gramEnd"/>
      <w:r>
        <w:t xml:space="preserve"> 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Дата приема ______________ 20__   КОМНАТА N  ____________ этаж 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Ф.И.О.</w:t>
      </w:r>
    </w:p>
    <w:p w:rsidR="006B727F" w:rsidRDefault="006B727F">
      <w:pPr>
        <w:pStyle w:val="ConsPlusNonformat"/>
        <w:jc w:val="both"/>
      </w:pPr>
      <w:r>
        <w:t>гражданина ________________________________________________________________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Адрес места жительства 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Место работы и должность гражданина 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Краткое содержание обращения: 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Результаты приема: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 xml:space="preserve">    (устный ответ или устное разъяснение; принято письменное обращение;</w:t>
      </w:r>
    </w:p>
    <w:p w:rsidR="006B727F" w:rsidRDefault="006B727F">
      <w:pPr>
        <w:pStyle w:val="ConsPlusNonformat"/>
        <w:jc w:val="both"/>
      </w:pPr>
      <w:r>
        <w:t xml:space="preserve">                           приняты иные решения)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  <w:r>
        <w:t>___________________________________________________________________________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Подпись гражданина             ____________________/_______________________</w:t>
      </w:r>
    </w:p>
    <w:p w:rsidR="006B727F" w:rsidRDefault="006B727F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6B727F" w:rsidRDefault="006B727F">
      <w:pPr>
        <w:pStyle w:val="ConsPlusNonformat"/>
        <w:jc w:val="both"/>
      </w:pPr>
    </w:p>
    <w:p w:rsidR="006B727F" w:rsidRDefault="006B727F">
      <w:pPr>
        <w:pStyle w:val="ConsPlusNonformat"/>
        <w:jc w:val="both"/>
      </w:pPr>
      <w:r>
        <w:t>Подпись должностного лица,</w:t>
      </w:r>
    </w:p>
    <w:p w:rsidR="006B727F" w:rsidRDefault="006B727F">
      <w:pPr>
        <w:pStyle w:val="ConsPlusNonformat"/>
        <w:jc w:val="both"/>
      </w:pPr>
      <w:r>
        <w:t>ведущего прием                 ____________________/_______________________</w:t>
      </w:r>
    </w:p>
    <w:p w:rsidR="006B727F" w:rsidRDefault="006B727F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27F" w:rsidRDefault="006B72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7DCA" w:rsidRDefault="00107DCA">
      <w:bookmarkStart w:id="21" w:name="_GoBack"/>
      <w:bookmarkEnd w:id="21"/>
    </w:p>
    <w:sectPr w:rsidR="00107DC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7F"/>
    <w:rsid w:val="00107DCA"/>
    <w:rsid w:val="006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2D18B300401F3B0763D0951B5C9C95CC70CE128AC0DC476A6BE07M2F9M" TargetMode="External"/><Relationship Id="rId13" Type="http://schemas.openxmlformats.org/officeDocument/2006/relationships/hyperlink" Target="consultantplus://offline/ref=04F2D18B300401F3B0763D0951B5C9C95BC80BE12CA350CE7EFFB2052EF4F73442CA1095F04F4B1FMFFDM" TargetMode="External"/><Relationship Id="rId18" Type="http://schemas.openxmlformats.org/officeDocument/2006/relationships/hyperlink" Target="consultantplus://offline/ref=04F2D18B300401F3B0763D0951B5C9C95BC80BE12CA350CE7EFFB2052EF4F73442CA1095F04F4B1CMFF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F2D18B300401F3B0763D0951B5C9C95BC709E029A750CE7EFFB2052EF4F73442CA1095F04F4B1EMFFEM" TargetMode="External"/><Relationship Id="rId12" Type="http://schemas.openxmlformats.org/officeDocument/2006/relationships/hyperlink" Target="consultantplus://offline/ref=04F2D18B300401F3B0763D0951B5C9C953CC03EB29AC0DC476A6BE07M2F9M" TargetMode="External"/><Relationship Id="rId17" Type="http://schemas.openxmlformats.org/officeDocument/2006/relationships/hyperlink" Target="consultantplus://offline/ref=04F2D18B300401F3B0763D0951B5C9C95BC80BE12CA350CE7EFFB2052EF4F73442CA10M9F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F2D18B300401F3B0763D0951B5C9C95BC80BE12CA350CE7EFFB2052EF4F73442CA10M9F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2D18B300401F3B0763D0951B5C9C95BC80BE12CA350CE7EFFB2052EF4F73442CA1095F04F4B1AMFFCM" TargetMode="External"/><Relationship Id="rId11" Type="http://schemas.openxmlformats.org/officeDocument/2006/relationships/hyperlink" Target="consultantplus://offline/ref=04F2D18B300401F3B0763D0951B5C9C953CC03EB29AC0DC476A6BE07M2F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F2D18B300401F3B0763D0951B5C9C95BC80BE12CA350CE7EFFB2052EF4F73442CA1095F04F4B1DMFFAM" TargetMode="External"/><Relationship Id="rId10" Type="http://schemas.openxmlformats.org/officeDocument/2006/relationships/hyperlink" Target="consultantplus://offline/ref=04F2D18B300401F3B0763D0951B5C9C95BC80BE12CA350CE7EFFB2052EF4F73442CA1095F04F4B19MFF8M" TargetMode="External"/><Relationship Id="rId19" Type="http://schemas.openxmlformats.org/officeDocument/2006/relationships/hyperlink" Target="consultantplus://offline/ref=04F2D18B300401F3B0763D0951B5C9C95BC708EA2DA450CE7EFFB2052EMF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2D18B300401F3B0763D0951B5C9C95BC80BE12CA350CE7EFFB2052EMFF4M" TargetMode="External"/><Relationship Id="rId14" Type="http://schemas.openxmlformats.org/officeDocument/2006/relationships/hyperlink" Target="consultantplus://offline/ref=04F2D18B300401F3B0763D0951B5C9C95BC80BE12CA350CE7EFFB2052EF4F73442CA1095F04F4B1FMF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2015-08-13T12:05:00Z</dcterms:created>
  <dcterms:modified xsi:type="dcterms:W3CDTF">2015-08-13T12:06:00Z</dcterms:modified>
</cp:coreProperties>
</file>